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01" w:rsidRPr="00595879" w:rsidRDefault="00C21E01" w:rsidP="00C21E0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s-AR"/>
        </w:rPr>
      </w:pPr>
      <w:r w:rsidRPr="00595879">
        <w:rPr>
          <w:rFonts w:eastAsia="Times New Roman" w:cs="Times New Roman"/>
          <w:noProof/>
          <w:sz w:val="20"/>
          <w:szCs w:val="20"/>
          <w:lang w:val="es-CR"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-98679</wp:posOffset>
            </wp:positionH>
            <wp:positionV relativeFrom="paragraph">
              <wp:posOffset>-104013</wp:posOffset>
            </wp:positionV>
            <wp:extent cx="5047869" cy="877824"/>
            <wp:effectExtent l="19050" t="0" r="381" b="0"/>
            <wp:wrapNone/>
            <wp:docPr id="1" name="0 Imagen" descr="logo completo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pleto colo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786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879" w:rsidRDefault="00595879" w:rsidP="0059587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  <w:lang w:val="es-CR" w:eastAsia="es-AR"/>
        </w:rPr>
      </w:pPr>
    </w:p>
    <w:p w:rsidR="00595879" w:rsidRDefault="00595879" w:rsidP="0059587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val="es-CR" w:eastAsia="es-AR"/>
        </w:rPr>
      </w:pPr>
    </w:p>
    <w:p w:rsidR="00326CD8" w:rsidRPr="00326CD8" w:rsidRDefault="00326CD8" w:rsidP="00326C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s-CR" w:eastAsia="es-CR"/>
        </w:rPr>
      </w:pPr>
      <w:r w:rsidRPr="00326CD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s-CR" w:eastAsia="es-CR"/>
        </w:rPr>
        <w:t>Planilla Salarial Junio 2015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851"/>
        <w:gridCol w:w="850"/>
        <w:gridCol w:w="815"/>
        <w:gridCol w:w="886"/>
      </w:tblGrid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>FUNCION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 xml:space="preserve">1° </w:t>
            </w:r>
            <w:proofErr w:type="spellStart"/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>Cat</w:t>
            </w:r>
            <w:proofErr w:type="spellEnd"/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>.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 xml:space="preserve">2° </w:t>
            </w:r>
            <w:proofErr w:type="spellStart"/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>Cat</w:t>
            </w:r>
            <w:proofErr w:type="spellEnd"/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>.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 xml:space="preserve">3° </w:t>
            </w:r>
            <w:proofErr w:type="spellStart"/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>Cat</w:t>
            </w:r>
            <w:proofErr w:type="spellEnd"/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>.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 xml:space="preserve">4° </w:t>
            </w:r>
            <w:proofErr w:type="spellStart"/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>Cat</w:t>
            </w:r>
            <w:proofErr w:type="spellEnd"/>
            <w:r w:rsidRPr="00326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R" w:eastAsia="es-CR"/>
              </w:rPr>
              <w:t>.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Encargado Permanente con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9.292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8.905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8.518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7.744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Encargado Permanente sin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10.922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10.467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10.012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9.102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Ayudante Permanente con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9.292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8.905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8.518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7.744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Ayudante Permanente sin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10.922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10.467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10.012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9.102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Ayudante Media jornada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5.461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5.234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5.006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4.551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Personal Asimilado con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9.292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8.905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8.518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7.744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Personal Asimilado sin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10.922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10.467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10.012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9.102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Mayordomo con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9.636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9.235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8.833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8.030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Mayordomo sin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11.369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10.895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10.421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9.474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Intendente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13.915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13.915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13.915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13.915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Personal con mas 1 </w:t>
            </w:r>
            <w:proofErr w:type="spellStart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Funcion</w:t>
            </w:r>
            <w:proofErr w:type="spellEnd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 con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9.292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8.905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8.518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7.744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Personal con mas 1 </w:t>
            </w:r>
            <w:proofErr w:type="spellStart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Funcion</w:t>
            </w:r>
            <w:proofErr w:type="spellEnd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 sin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10.922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10.467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10.012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9.102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Encargado Guardacoches con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8.194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8.194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8.194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8.194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Encargado Guardacoches sin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8.897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8.897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8.897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8.897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Personal Vigilancia Nocturna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9.840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9.840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9.840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9.840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Personal Vigilancia Diurna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9.162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9.162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9.162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9.162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Personal Vigilancia Media Jornada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4.581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4.581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4.581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4.581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Encargado No Permanente con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4.409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4.409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4.409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4.409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Encargado No Permanente sin vivienda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4.792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4.792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4.792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4.792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Ayudante Temporario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8.975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8.975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8.975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8.975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Ayudante Temporario Media Jornada</w:t>
            </w:r>
          </w:p>
        </w:tc>
        <w:tc>
          <w:tcPr>
            <w:tcW w:w="82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4.487</w:t>
            </w:r>
          </w:p>
        </w:tc>
        <w:tc>
          <w:tcPr>
            <w:tcW w:w="82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4.487</w:t>
            </w:r>
          </w:p>
        </w:tc>
        <w:tc>
          <w:tcPr>
            <w:tcW w:w="785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4.487</w:t>
            </w:r>
          </w:p>
        </w:tc>
        <w:tc>
          <w:tcPr>
            <w:tcW w:w="841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4.487</w:t>
            </w:r>
          </w:p>
        </w:tc>
      </w:tr>
    </w:tbl>
    <w:p w:rsidR="00326CD8" w:rsidRPr="00326CD8" w:rsidRDefault="00326CD8" w:rsidP="00326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 w:eastAsia="es-CR"/>
        </w:rPr>
      </w:pPr>
      <w:r w:rsidRPr="00326CD8">
        <w:rPr>
          <w:rFonts w:ascii="Times New Roman" w:eastAsia="Times New Roman" w:hAnsi="Times New Roman" w:cs="Times New Roman"/>
          <w:sz w:val="24"/>
          <w:szCs w:val="24"/>
          <w:lang w:val="es-CR" w:eastAsia="es-CR"/>
        </w:rPr>
        <w:t> </w:t>
      </w:r>
    </w:p>
    <w:p w:rsidR="00326CD8" w:rsidRPr="00326CD8" w:rsidRDefault="00326CD8" w:rsidP="00326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 w:eastAsia="es-CR"/>
        </w:rPr>
      </w:pPr>
      <w:r w:rsidRPr="00326CD8">
        <w:rPr>
          <w:rFonts w:ascii="Times New Roman" w:eastAsia="Times New Roman" w:hAnsi="Times New Roman" w:cs="Times New Roman"/>
          <w:b/>
          <w:bCs/>
          <w:sz w:val="24"/>
          <w:szCs w:val="24"/>
          <w:lang w:val="es-CR" w:eastAsia="es-CR"/>
        </w:rPr>
        <w:t>Para cualquiera de las categorías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4"/>
        <w:gridCol w:w="735"/>
      </w:tblGrid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Jornalizado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 no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mas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 18 horas (</w:t>
            </w: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según ART. 7 INC. P HORA)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92,80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Suplente con horario por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í</w:t>
            </w: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a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405,20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Retiro de residuos por unidad destinada a vivienda u oficina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16,60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Clasificación y traslado de residuos Resol. 2013 243 SSRT-GCABA (Hasta 25 unidades)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286,00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Valor vivienda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61,00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Plus por antigüedad conf. </w:t>
            </w:r>
            <w:proofErr w:type="spellStart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Resoluc</w:t>
            </w:r>
            <w:proofErr w:type="spellEnd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. 106/09 - inc. D, e, h, n y p del art. 7 y 8 por año </w:t>
            </w:r>
            <w:proofErr w:type="gramStart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( 1</w:t>
            </w:r>
            <w:proofErr w:type="gramEnd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%)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91,00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Plus por antigüedad - por año ART. 11 </w:t>
            </w:r>
            <w:proofErr w:type="gramStart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( 2</w:t>
            </w:r>
            <w:proofErr w:type="gramEnd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%)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182,00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Plus limpieza de cocheras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226,60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Plus </w:t>
            </w:r>
            <w:proofErr w:type="spellStart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moviemiento</w:t>
            </w:r>
            <w:proofErr w:type="spellEnd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 de coches - hasta 20 unidades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335,50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Plus Jardí</w:t>
            </w: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n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226,60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Plus Zona Desfavorable - Res. N° 30 /</w:t>
            </w:r>
            <w:proofErr w:type="gramStart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2006 .</w:t>
            </w:r>
            <w:proofErr w:type="gramEnd"/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 xml:space="preserve"> Publicada B.O. 20/04/2006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50%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Titulo de Encargado Integral de Edificio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10%</w:t>
            </w:r>
          </w:p>
        </w:tc>
      </w:tr>
      <w:tr w:rsidR="00326CD8" w:rsidRPr="00326CD8" w:rsidTr="00326CD8">
        <w:trPr>
          <w:tblCellSpacing w:w="15" w:type="dxa"/>
        </w:trPr>
        <w:tc>
          <w:tcPr>
            <w:tcW w:w="8609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Plus limpieza de piletas y mantenimiento del agua</w:t>
            </w:r>
          </w:p>
        </w:tc>
        <w:tc>
          <w:tcPr>
            <w:tcW w:w="690" w:type="dxa"/>
            <w:vAlign w:val="center"/>
            <w:hideMark/>
          </w:tcPr>
          <w:p w:rsidR="00326CD8" w:rsidRPr="00326CD8" w:rsidRDefault="00326CD8" w:rsidP="003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326CD8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  <w:t>381,20</w:t>
            </w:r>
          </w:p>
        </w:tc>
      </w:tr>
    </w:tbl>
    <w:p w:rsidR="00C21E01" w:rsidRDefault="00C21E01" w:rsidP="0059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C21E01" w:rsidSect="00595879">
      <w:pgSz w:w="11907" w:h="16839" w:code="9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1E01"/>
    <w:rsid w:val="00010122"/>
    <w:rsid w:val="0010695C"/>
    <w:rsid w:val="001423AE"/>
    <w:rsid w:val="00326CD8"/>
    <w:rsid w:val="0036741F"/>
    <w:rsid w:val="003D0625"/>
    <w:rsid w:val="00595879"/>
    <w:rsid w:val="005C1D2C"/>
    <w:rsid w:val="006053FA"/>
    <w:rsid w:val="0075420E"/>
    <w:rsid w:val="00937A1C"/>
    <w:rsid w:val="00C21E01"/>
    <w:rsid w:val="00D278E4"/>
    <w:rsid w:val="00E05DF7"/>
    <w:rsid w:val="00E766C2"/>
    <w:rsid w:val="00EF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01"/>
  </w:style>
  <w:style w:type="paragraph" w:styleId="Ttulo1">
    <w:name w:val="heading 1"/>
    <w:basedOn w:val="Normal"/>
    <w:link w:val="Ttulo1Car"/>
    <w:uiPriority w:val="9"/>
    <w:qFormat/>
    <w:rsid w:val="00326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587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26CD8"/>
    <w:rPr>
      <w:rFonts w:ascii="Times New Roman" w:eastAsia="Times New Roman" w:hAnsi="Times New Roman" w:cs="Times New Roman"/>
      <w:b/>
      <w:bCs/>
      <w:kern w:val="36"/>
      <w:sz w:val="48"/>
      <w:szCs w:val="48"/>
      <w:lang w:val="es-CR" w:eastAsia="es-CR"/>
    </w:rPr>
  </w:style>
  <w:style w:type="paragraph" w:styleId="NormalWeb">
    <w:name w:val="Normal (Web)"/>
    <w:basedOn w:val="Normal"/>
    <w:uiPriority w:val="99"/>
    <w:semiHidden/>
    <w:unhideWhenUsed/>
    <w:rsid w:val="0032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styleId="Textoennegrita">
    <w:name w:val="Strong"/>
    <w:basedOn w:val="Fuentedeprrafopredeter"/>
    <w:uiPriority w:val="22"/>
    <w:qFormat/>
    <w:rsid w:val="00326C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6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5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9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7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5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9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2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42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65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83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AC88-947C-4057-8B9A-6207236B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</dc:creator>
  <cp:keywords/>
  <dc:description/>
  <cp:lastModifiedBy>Afiliado</cp:lastModifiedBy>
  <cp:revision>3</cp:revision>
  <cp:lastPrinted>2014-10-28T12:33:00Z</cp:lastPrinted>
  <dcterms:created xsi:type="dcterms:W3CDTF">2015-06-29T22:06:00Z</dcterms:created>
  <dcterms:modified xsi:type="dcterms:W3CDTF">2015-06-29T22:12:00Z</dcterms:modified>
</cp:coreProperties>
</file>